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93B7" w14:textId="2EBB899A" w:rsidR="008B5CBC" w:rsidRDefault="008B5CBC" w:rsidP="008B5CBC">
      <w:pPr>
        <w:pStyle w:val="Overskrift2"/>
      </w:pPr>
      <w:r>
        <w:t xml:space="preserve">Evalueringsskema til </w:t>
      </w:r>
      <w:r w:rsidR="00CC1A93">
        <w:t>cykelleg</w:t>
      </w:r>
    </w:p>
    <w:tbl>
      <w:tblPr>
        <w:tblStyle w:val="Tabel-Gitter"/>
        <w:tblW w:w="9746" w:type="dxa"/>
        <w:tblLook w:val="04A0" w:firstRow="1" w:lastRow="0" w:firstColumn="1" w:lastColumn="0" w:noHBand="0" w:noVBand="1"/>
      </w:tblPr>
      <w:tblGrid>
        <w:gridCol w:w="2105"/>
        <w:gridCol w:w="7641"/>
      </w:tblGrid>
      <w:tr w:rsidR="00A36EB3" w14:paraId="1BC65445" w14:textId="77777777" w:rsidTr="00A36EB3"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DD7A9A6" w14:textId="77777777" w:rsidR="00A36EB3" w:rsidRDefault="00A36EB3" w:rsidP="00A36EB3"/>
          <w:p w14:paraId="15941ACD" w14:textId="77777777" w:rsidR="00A36EB3" w:rsidRDefault="00A36EB3" w:rsidP="00A36EB3">
            <w:r>
              <w:t>Sted/dato</w:t>
            </w:r>
          </w:p>
        </w:tc>
        <w:tc>
          <w:tcPr>
            <w:tcW w:w="7641" w:type="dxa"/>
            <w:tcBorders>
              <w:top w:val="nil"/>
              <w:left w:val="nil"/>
              <w:right w:val="nil"/>
            </w:tcBorders>
          </w:tcPr>
          <w:p w14:paraId="7038F251" w14:textId="77777777" w:rsidR="00A36EB3" w:rsidRDefault="00A36EB3" w:rsidP="00A36EB3"/>
          <w:p w14:paraId="4D3CD147" w14:textId="68DA411D" w:rsidR="00A36EB3" w:rsidRDefault="006D43D2" w:rsidP="00A36EB3">
            <w:r>
              <w:t>Tirsdag d.16.maj 2023 kl.9.30-10.30, parkeringspladsen.</w:t>
            </w:r>
          </w:p>
        </w:tc>
      </w:tr>
      <w:tr w:rsidR="00A36EB3" w14:paraId="6B69EA1A" w14:textId="77777777" w:rsidTr="00A36EB3"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229B93A4" w14:textId="77777777" w:rsidR="00A36EB3" w:rsidRDefault="00A36EB3" w:rsidP="00A36EB3"/>
          <w:p w14:paraId="457BB360" w14:textId="608C0375" w:rsidR="00A36EB3" w:rsidRDefault="00A36EB3" w:rsidP="00A36EB3">
            <w:r>
              <w:t>Børn</w:t>
            </w:r>
          </w:p>
        </w:tc>
        <w:tc>
          <w:tcPr>
            <w:tcW w:w="7641" w:type="dxa"/>
            <w:tcBorders>
              <w:left w:val="nil"/>
              <w:right w:val="nil"/>
            </w:tcBorders>
          </w:tcPr>
          <w:p w14:paraId="62CD5756" w14:textId="77777777" w:rsidR="00A36EB3" w:rsidRDefault="00A36EB3" w:rsidP="00A36EB3"/>
          <w:p w14:paraId="6911FCFA" w14:textId="18D6F792" w:rsidR="00A36EB3" w:rsidRDefault="006D43D2" w:rsidP="00A36EB3">
            <w:r>
              <w:t>12 børn fra Muslingestuen (3-5 år)</w:t>
            </w:r>
          </w:p>
        </w:tc>
      </w:tr>
      <w:tr w:rsidR="00A36EB3" w14:paraId="18A01C79" w14:textId="77777777" w:rsidTr="00A36EB3"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946D045" w14:textId="77777777" w:rsidR="00A36EB3" w:rsidRDefault="00A36EB3" w:rsidP="00A36EB3"/>
          <w:p w14:paraId="0CB0C568" w14:textId="77777777" w:rsidR="00A36EB3" w:rsidRDefault="00A36EB3" w:rsidP="00A36EB3">
            <w:r>
              <w:t>Anfører</w:t>
            </w:r>
          </w:p>
        </w:tc>
        <w:tc>
          <w:tcPr>
            <w:tcW w:w="7641" w:type="dxa"/>
            <w:tcBorders>
              <w:left w:val="nil"/>
              <w:right w:val="nil"/>
            </w:tcBorders>
          </w:tcPr>
          <w:p w14:paraId="5CE2F8AB" w14:textId="77777777" w:rsidR="00A36EB3" w:rsidRDefault="00A36EB3" w:rsidP="00A36EB3"/>
          <w:p w14:paraId="4462ECE9" w14:textId="0A6A994F" w:rsidR="00A36EB3" w:rsidRDefault="00A36EB3" w:rsidP="00A36EB3">
            <w:r>
              <w:t>Camilla</w:t>
            </w:r>
          </w:p>
        </w:tc>
      </w:tr>
      <w:tr w:rsidR="00A36EB3" w14:paraId="7A83B872" w14:textId="77777777" w:rsidTr="00A36EB3"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1710C5F" w14:textId="77777777" w:rsidR="00A36EB3" w:rsidRDefault="00A36EB3" w:rsidP="00A36EB3"/>
          <w:p w14:paraId="78F47E1D" w14:textId="68D4933E" w:rsidR="00A36EB3" w:rsidRDefault="00A36EB3" w:rsidP="00A36EB3">
            <w:r>
              <w:t>Hjælper(e)</w:t>
            </w:r>
          </w:p>
        </w:tc>
        <w:tc>
          <w:tcPr>
            <w:tcW w:w="7641" w:type="dxa"/>
            <w:tcBorders>
              <w:left w:val="nil"/>
              <w:right w:val="nil"/>
            </w:tcBorders>
          </w:tcPr>
          <w:p w14:paraId="36880F5E" w14:textId="77777777" w:rsidR="00A36EB3" w:rsidRDefault="00A36EB3" w:rsidP="00A36EB3"/>
          <w:p w14:paraId="62A68DA1" w14:textId="068585D0" w:rsidR="00A36EB3" w:rsidRDefault="00A36EB3" w:rsidP="00A36EB3">
            <w:r>
              <w:t>L</w:t>
            </w:r>
            <w:r w:rsidR="004B6725">
              <w:t>auritz</w:t>
            </w:r>
          </w:p>
        </w:tc>
      </w:tr>
    </w:tbl>
    <w:p w14:paraId="2A47D711" w14:textId="77777777" w:rsidR="008B5CBC" w:rsidRDefault="008B5CBC" w:rsidP="008B5CBC"/>
    <w:tbl>
      <w:tblPr>
        <w:tblStyle w:val="Tabel-Gitter"/>
        <w:tblW w:w="984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51"/>
        <w:gridCol w:w="7897"/>
      </w:tblGrid>
      <w:tr w:rsidR="008B5CBC" w14:paraId="40B42AE7" w14:textId="77777777" w:rsidTr="00D55F4D">
        <w:trPr>
          <w:trHeight w:val="932"/>
        </w:trPr>
        <w:tc>
          <w:tcPr>
            <w:tcW w:w="1951" w:type="dxa"/>
          </w:tcPr>
          <w:p w14:paraId="21125F26" w14:textId="77777777" w:rsidR="008B5CBC" w:rsidRDefault="008B5CBC" w:rsidP="006D43D2">
            <w:pPr>
              <w:spacing w:before="30" w:after="30"/>
              <w:rPr>
                <w:b/>
              </w:rPr>
            </w:pPr>
            <w:r>
              <w:rPr>
                <w:b/>
              </w:rPr>
              <w:t>Forløb</w:t>
            </w:r>
          </w:p>
          <w:p w14:paraId="58D90294" w14:textId="77777777" w:rsidR="008B5CBC" w:rsidRDefault="008B5CBC" w:rsidP="006D43D2">
            <w:pPr>
              <w:spacing w:before="30" w:after="30"/>
              <w:rPr>
                <w:b/>
              </w:rPr>
            </w:pPr>
          </w:p>
          <w:p w14:paraId="1844D670" w14:textId="77777777" w:rsidR="008B5CBC" w:rsidRDefault="008B5CBC" w:rsidP="006D43D2">
            <w:pPr>
              <w:spacing w:before="30" w:after="30"/>
              <w:rPr>
                <w:b/>
              </w:rPr>
            </w:pPr>
          </w:p>
          <w:p w14:paraId="23E34508" w14:textId="77777777" w:rsidR="008B5CBC" w:rsidRDefault="008B5CBC" w:rsidP="006D43D2">
            <w:pPr>
              <w:spacing w:before="30" w:after="30"/>
              <w:rPr>
                <w:b/>
              </w:rPr>
            </w:pPr>
          </w:p>
        </w:tc>
        <w:tc>
          <w:tcPr>
            <w:tcW w:w="7897" w:type="dxa"/>
          </w:tcPr>
          <w:p w14:paraId="60DBFC2D" w14:textId="4C0696A0" w:rsidR="008B5CBC" w:rsidRDefault="008B5CBC" w:rsidP="006D43D2">
            <w:pPr>
              <w:spacing w:before="30" w:after="30"/>
              <w:rPr>
                <w:b/>
                <w:i/>
              </w:rPr>
            </w:pPr>
            <w:r>
              <w:rPr>
                <w:b/>
                <w:i/>
              </w:rPr>
              <w:t xml:space="preserve">Hvilke(n) </w:t>
            </w:r>
            <w:r w:rsidR="00CC1A93">
              <w:rPr>
                <w:b/>
                <w:i/>
              </w:rPr>
              <w:t>cykelleg(e)</w:t>
            </w:r>
            <w:r>
              <w:rPr>
                <w:b/>
                <w:i/>
              </w:rPr>
              <w:t xml:space="preserve"> lavede </w:t>
            </w:r>
            <w:r w:rsidR="00CC1A93">
              <w:rPr>
                <w:b/>
                <w:i/>
              </w:rPr>
              <w:t>I</w:t>
            </w:r>
            <w:r>
              <w:rPr>
                <w:b/>
                <w:i/>
              </w:rPr>
              <w:t xml:space="preserve">? </w:t>
            </w:r>
          </w:p>
          <w:p w14:paraId="10B4AF85" w14:textId="77777777" w:rsidR="004B6725" w:rsidRDefault="004B6725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 xml:space="preserve">Vi fulgte programmet: Frem og tilbage og Kanonkongen. </w:t>
            </w:r>
          </w:p>
          <w:p w14:paraId="211F16A3" w14:textId="780B57B4" w:rsidR="008B5CBC" w:rsidRPr="002E6F01" w:rsidRDefault="004B6725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>Under børnestyret leg havde vi planlagt at hjælpe børnene med at tegne cykelbane op med kridt</w:t>
            </w:r>
            <w:r w:rsidR="00592D81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men i stedet udviklede der sig en cykelfangeleg, hvor de voksne skulle prøve at fange børnene. </w:t>
            </w:r>
          </w:p>
        </w:tc>
      </w:tr>
      <w:tr w:rsidR="008B5CBC" w14:paraId="755A9717" w14:textId="77777777" w:rsidTr="00D55F4D">
        <w:tc>
          <w:tcPr>
            <w:tcW w:w="1951" w:type="dxa"/>
          </w:tcPr>
          <w:p w14:paraId="5ADEC8E4" w14:textId="5B361FD4" w:rsidR="008B5CBC" w:rsidRPr="00180A4E" w:rsidRDefault="008B5CBC" w:rsidP="006D43D2">
            <w:pPr>
              <w:spacing w:before="30" w:after="30"/>
              <w:rPr>
                <w:b/>
              </w:rPr>
            </w:pPr>
            <w:r>
              <w:rPr>
                <w:b/>
              </w:rPr>
              <w:t xml:space="preserve">Tegn på </w:t>
            </w:r>
            <w:r w:rsidR="004B6725">
              <w:rPr>
                <w:b/>
              </w:rPr>
              <w:t>leg</w:t>
            </w:r>
          </w:p>
        </w:tc>
        <w:tc>
          <w:tcPr>
            <w:tcW w:w="7897" w:type="dxa"/>
          </w:tcPr>
          <w:p w14:paraId="2FCDBF07" w14:textId="089F2E72" w:rsidR="008B5CBC" w:rsidRDefault="008B5CBC" w:rsidP="006D43D2">
            <w:pPr>
              <w:spacing w:before="30" w:after="30"/>
              <w:rPr>
                <w:b/>
                <w:i/>
              </w:rPr>
            </w:pPr>
            <w:r>
              <w:rPr>
                <w:b/>
                <w:i/>
              </w:rPr>
              <w:t xml:space="preserve">Hvad gik godt? Hvilke tegn så du/I på engagement og motivation hos </w:t>
            </w:r>
            <w:r w:rsidR="00CC1A93">
              <w:rPr>
                <w:b/>
                <w:i/>
              </w:rPr>
              <w:t>børnene</w:t>
            </w:r>
            <w:r>
              <w:rPr>
                <w:b/>
                <w:i/>
              </w:rPr>
              <w:t>?</w:t>
            </w:r>
          </w:p>
          <w:p w14:paraId="3E1CE3C3" w14:textId="0EAE8E71" w:rsidR="008B5CBC" w:rsidRPr="00BB1D39" w:rsidRDefault="004B6725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 xml:space="preserve">Alle deltog aktivt det meste af tiden, og dem som havde brug for at trække sig, kom tilbage i legen efter lidt tid. Der blev grinet en masse. På vej hjem spurgte flere, hvornår vi skal lave cykelleg igen. </w:t>
            </w:r>
          </w:p>
        </w:tc>
      </w:tr>
      <w:tr w:rsidR="00CC1A93" w14:paraId="130D1209" w14:textId="77777777" w:rsidTr="00D55F4D">
        <w:tc>
          <w:tcPr>
            <w:tcW w:w="1951" w:type="dxa"/>
          </w:tcPr>
          <w:p w14:paraId="01B35347" w14:textId="5E6FC7D8" w:rsidR="00CC1A93" w:rsidRDefault="00CC1A93" w:rsidP="006D43D2">
            <w:pPr>
              <w:spacing w:before="30" w:after="30"/>
              <w:rPr>
                <w:b/>
              </w:rPr>
            </w:pPr>
            <w:r>
              <w:rPr>
                <w:b/>
              </w:rPr>
              <w:t>Tegn på cykelsikkerhed</w:t>
            </w:r>
          </w:p>
        </w:tc>
        <w:tc>
          <w:tcPr>
            <w:tcW w:w="7897" w:type="dxa"/>
          </w:tcPr>
          <w:p w14:paraId="002122A2" w14:textId="59CAF5C6" w:rsidR="00CC1A93" w:rsidRDefault="00CC1A93" w:rsidP="006D43D2">
            <w:pPr>
              <w:spacing w:before="30" w:after="30"/>
              <w:rPr>
                <w:b/>
                <w:i/>
              </w:rPr>
            </w:pPr>
            <w:r>
              <w:rPr>
                <w:b/>
                <w:i/>
              </w:rPr>
              <w:t>Hvilke tegn så I på, at børnene øvede cykelsikkerhed?</w:t>
            </w:r>
          </w:p>
          <w:p w14:paraId="63F29E7B" w14:textId="7954048F" w:rsidR="00CC1A93" w:rsidRDefault="004B6725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 xml:space="preserve">Det </w:t>
            </w:r>
            <w:r w:rsidR="00BA7FA3">
              <w:rPr>
                <w:bCs/>
                <w:iCs/>
              </w:rPr>
              <w:t xml:space="preserve">var </w:t>
            </w:r>
            <w:r>
              <w:rPr>
                <w:bCs/>
                <w:iCs/>
              </w:rPr>
              <w:t xml:space="preserve">svært for dem at stoppe ved stregen i Frem og tilbage, men de blev bedre i løbet af legen. </w:t>
            </w:r>
          </w:p>
          <w:p w14:paraId="578E8EE7" w14:textId="4617C640" w:rsidR="00CC1A93" w:rsidRPr="00BB1D39" w:rsidRDefault="004B6725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 xml:space="preserve">Selv de mere usikre formåede at cykle rundt om kanonkongens skib og kigge op, når der blev kastet efter dem. </w:t>
            </w:r>
          </w:p>
        </w:tc>
      </w:tr>
      <w:tr w:rsidR="008B5CBC" w14:paraId="13AD98D3" w14:textId="77777777" w:rsidTr="00D55F4D">
        <w:tc>
          <w:tcPr>
            <w:tcW w:w="1951" w:type="dxa"/>
          </w:tcPr>
          <w:p w14:paraId="2F6332BC" w14:textId="77777777" w:rsidR="008B5CBC" w:rsidRDefault="008B5CBC" w:rsidP="006D43D2">
            <w:pPr>
              <w:spacing w:before="30" w:after="30"/>
              <w:rPr>
                <w:b/>
              </w:rPr>
            </w:pPr>
            <w:r>
              <w:rPr>
                <w:b/>
              </w:rPr>
              <w:t>Tegn på læring</w:t>
            </w:r>
          </w:p>
        </w:tc>
        <w:tc>
          <w:tcPr>
            <w:tcW w:w="7897" w:type="dxa"/>
          </w:tcPr>
          <w:p w14:paraId="0B9E2700" w14:textId="1AA565AA" w:rsidR="008B5CBC" w:rsidRDefault="008B5CBC" w:rsidP="006D43D2">
            <w:pPr>
              <w:spacing w:before="30" w:after="30"/>
              <w:rPr>
                <w:b/>
                <w:i/>
              </w:rPr>
            </w:pPr>
            <w:r>
              <w:rPr>
                <w:b/>
                <w:i/>
              </w:rPr>
              <w:t>Hvilke tegn så du/I på, at læringsmålene kom i spil?</w:t>
            </w:r>
            <w:r w:rsidR="00CC1A93">
              <w:rPr>
                <w:b/>
                <w:i/>
              </w:rPr>
              <w:t xml:space="preserve"> Andre observationer?</w:t>
            </w:r>
          </w:p>
          <w:p w14:paraId="4D4AD02A" w14:textId="11669517" w:rsidR="008B5CBC" w:rsidRPr="004B6725" w:rsidRDefault="004B6725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 xml:space="preserve">I sidste uge var der to af børnene, som meldte sig ud af begge lege, fordi de blev usikre over at cykle sammen med så mange andre børn. I dag hjalp vi dem med at cykle ude i periferien, så de havde lidt mere plads omkring sig. De deltog i begge lege og virkede meget stolte bagefter. </w:t>
            </w:r>
          </w:p>
          <w:p w14:paraId="643656D2" w14:textId="763B6F93" w:rsidR="008B5CBC" w:rsidRPr="00BB1D39" w:rsidRDefault="00BB1D39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>Alma</w:t>
            </w:r>
            <w:r w:rsidR="004B6725">
              <w:rPr>
                <w:bCs/>
                <w:iCs/>
              </w:rPr>
              <w:t xml:space="preserve"> har stadig meget svært ved at acceptere at blive ramt af kanonkuglerne</w:t>
            </w:r>
            <w:r w:rsidR="008C262D">
              <w:rPr>
                <w:bCs/>
                <w:iCs/>
              </w:rPr>
              <w:t>,</w:t>
            </w:r>
            <w:r w:rsidR="004B6725">
              <w:rPr>
                <w:bCs/>
                <w:iCs/>
              </w:rPr>
              <w:t xml:space="preserve"> men vi havde på forhånd snakket om, at det er ok at blive vred</w:t>
            </w:r>
            <w:r>
              <w:rPr>
                <w:bCs/>
                <w:iCs/>
              </w:rPr>
              <w:t>, og at man godt må holde en pause. Det gjorde hun brug af to gange under Kanonkongen</w:t>
            </w:r>
            <w:r w:rsidR="0004724B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men kom tilbage i legen og vovede sig også ret tæt på de voksne i slutningen af legen. </w:t>
            </w:r>
          </w:p>
        </w:tc>
      </w:tr>
      <w:tr w:rsidR="008B5CBC" w14:paraId="3A34F3F0" w14:textId="77777777" w:rsidTr="00D55F4D">
        <w:tc>
          <w:tcPr>
            <w:tcW w:w="1951" w:type="dxa"/>
          </w:tcPr>
          <w:p w14:paraId="05CC84AA" w14:textId="77777777" w:rsidR="008B5CBC" w:rsidRDefault="008B5CBC" w:rsidP="006D43D2">
            <w:pPr>
              <w:spacing w:before="30" w:after="30"/>
              <w:rPr>
                <w:b/>
              </w:rPr>
            </w:pPr>
            <w:r>
              <w:rPr>
                <w:b/>
              </w:rPr>
              <w:t>Udfordringer</w:t>
            </w:r>
          </w:p>
          <w:p w14:paraId="120A0F1B" w14:textId="77777777" w:rsidR="008B5CBC" w:rsidRDefault="008B5CBC" w:rsidP="006D43D2">
            <w:pPr>
              <w:spacing w:before="30" w:after="30"/>
              <w:rPr>
                <w:b/>
              </w:rPr>
            </w:pPr>
          </w:p>
        </w:tc>
        <w:tc>
          <w:tcPr>
            <w:tcW w:w="7897" w:type="dxa"/>
          </w:tcPr>
          <w:p w14:paraId="26F22BC4" w14:textId="3054BAA4" w:rsidR="008B5CBC" w:rsidRDefault="008B5CBC" w:rsidP="006D43D2">
            <w:pPr>
              <w:spacing w:before="30" w:after="30"/>
              <w:rPr>
                <w:b/>
                <w:i/>
              </w:rPr>
            </w:pPr>
            <w:r>
              <w:rPr>
                <w:b/>
                <w:i/>
              </w:rPr>
              <w:t xml:space="preserve">Hvor oplevede </w:t>
            </w:r>
            <w:r w:rsidR="00CC1A93">
              <w:rPr>
                <w:b/>
                <w:i/>
              </w:rPr>
              <w:t>I</w:t>
            </w:r>
            <w:r w:rsidR="00D1145B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at det var svært for </w:t>
            </w:r>
            <w:r w:rsidR="00CC1A93">
              <w:rPr>
                <w:b/>
                <w:i/>
              </w:rPr>
              <w:t>børnene</w:t>
            </w:r>
            <w:r>
              <w:rPr>
                <w:b/>
                <w:i/>
              </w:rPr>
              <w:t xml:space="preserve"> eller jer selv?</w:t>
            </w:r>
          </w:p>
          <w:p w14:paraId="645F61B9" w14:textId="09842F58" w:rsidR="008B5CBC" w:rsidRPr="00BB1D39" w:rsidRDefault="00BB1D39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>Det er svært for børnene at stoppe, når de kører over baglinjen i Frem og tilbage, men det hjalp</w:t>
            </w:r>
            <w:r w:rsidR="0087602B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at vi havde gjort banen større i dag. Og det hjalp også, at vi fremviste legen først, så de tydeligt kunne se, hvor de skulle stoppe. </w:t>
            </w:r>
          </w:p>
        </w:tc>
      </w:tr>
      <w:tr w:rsidR="008B5CBC" w14:paraId="6CB53B28" w14:textId="77777777" w:rsidTr="00D55F4D">
        <w:tc>
          <w:tcPr>
            <w:tcW w:w="1951" w:type="dxa"/>
          </w:tcPr>
          <w:p w14:paraId="1C7F1016" w14:textId="77777777" w:rsidR="008B5CBC" w:rsidRDefault="008B5CBC" w:rsidP="006D43D2">
            <w:pPr>
              <w:spacing w:before="30" w:after="30"/>
              <w:rPr>
                <w:b/>
              </w:rPr>
            </w:pPr>
            <w:r>
              <w:rPr>
                <w:b/>
              </w:rPr>
              <w:t>Udvikling</w:t>
            </w:r>
          </w:p>
          <w:p w14:paraId="5198E3EC" w14:textId="77777777" w:rsidR="008B5CBC" w:rsidRDefault="008B5CBC" w:rsidP="006D43D2">
            <w:pPr>
              <w:spacing w:before="30" w:after="30"/>
              <w:rPr>
                <w:b/>
              </w:rPr>
            </w:pPr>
          </w:p>
          <w:p w14:paraId="716CBCF5" w14:textId="77777777" w:rsidR="008B5CBC" w:rsidRDefault="008B5CBC" w:rsidP="006D43D2">
            <w:pPr>
              <w:spacing w:before="30" w:after="30"/>
              <w:rPr>
                <w:b/>
              </w:rPr>
            </w:pPr>
          </w:p>
        </w:tc>
        <w:tc>
          <w:tcPr>
            <w:tcW w:w="7897" w:type="dxa"/>
          </w:tcPr>
          <w:p w14:paraId="7399F63E" w14:textId="0967CED7" w:rsidR="008B5CBC" w:rsidRDefault="008B5CBC" w:rsidP="006D43D2">
            <w:pPr>
              <w:spacing w:before="30" w:after="30"/>
              <w:rPr>
                <w:b/>
                <w:i/>
              </w:rPr>
            </w:pPr>
            <w:r>
              <w:rPr>
                <w:b/>
                <w:i/>
              </w:rPr>
              <w:t xml:space="preserve">Er der ting, som I vil ændre på i </w:t>
            </w:r>
            <w:r w:rsidR="00D1145B">
              <w:rPr>
                <w:b/>
                <w:i/>
              </w:rPr>
              <w:t>cykel</w:t>
            </w:r>
            <w:r>
              <w:rPr>
                <w:b/>
                <w:i/>
              </w:rPr>
              <w:t>lege</w:t>
            </w:r>
            <w:r w:rsidR="00D1145B">
              <w:rPr>
                <w:b/>
                <w:i/>
              </w:rPr>
              <w:t>ne</w:t>
            </w:r>
            <w:r>
              <w:rPr>
                <w:b/>
                <w:i/>
              </w:rPr>
              <w:t>, hvis I skal lave dem igen?</w:t>
            </w:r>
          </w:p>
          <w:p w14:paraId="74889072" w14:textId="24329971" w:rsidR="008B5CBC" w:rsidRDefault="00BB1D39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 xml:space="preserve">Lade børnene skiftes til at være kanonkonger, nu hvor de har prøvet legen nogle gange. </w:t>
            </w:r>
          </w:p>
          <w:p w14:paraId="29B1E067" w14:textId="77777777" w:rsidR="00CC1A93" w:rsidRDefault="00BB1D39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 xml:space="preserve">Snakke med børnene på forhånd om idéer til en cykellegebane og lave banen sammen med dem under børnestyret leg. </w:t>
            </w:r>
          </w:p>
          <w:p w14:paraId="320B0B17" w14:textId="61E816EC" w:rsidR="00BB1D39" w:rsidRPr="00BB1D39" w:rsidRDefault="00BB1D39" w:rsidP="006D43D2">
            <w:pPr>
              <w:spacing w:before="30" w:after="30"/>
              <w:rPr>
                <w:bCs/>
                <w:iCs/>
              </w:rPr>
            </w:pPr>
            <w:r>
              <w:rPr>
                <w:bCs/>
                <w:iCs/>
              </w:rPr>
              <w:t>Ta</w:t>
            </w:r>
            <w:r w:rsidR="0087602B">
              <w:rPr>
                <w:bCs/>
                <w:iCs/>
              </w:rPr>
              <w:t>ge</w:t>
            </w:r>
            <w:r>
              <w:rPr>
                <w:bCs/>
                <w:iCs/>
              </w:rPr>
              <w:t xml:space="preserve"> klude og vandforstøver med</w:t>
            </w:r>
            <w:r w:rsidR="0087602B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så børnene kan få lov at ”vaske” deres cykler og hjelme.</w:t>
            </w:r>
          </w:p>
        </w:tc>
      </w:tr>
      <w:tr w:rsidR="008B5CBC" w14:paraId="43CF1431" w14:textId="77777777" w:rsidTr="00D1145B">
        <w:trPr>
          <w:trHeight w:val="1428"/>
        </w:trPr>
        <w:tc>
          <w:tcPr>
            <w:tcW w:w="1951" w:type="dxa"/>
          </w:tcPr>
          <w:p w14:paraId="7FAB6A82" w14:textId="167CAB0A" w:rsidR="008B5CBC" w:rsidRDefault="008B5CBC" w:rsidP="006D43D2">
            <w:pPr>
              <w:spacing w:before="30" w:after="30"/>
              <w:rPr>
                <w:b/>
              </w:rPr>
            </w:pPr>
            <w:r>
              <w:rPr>
                <w:b/>
              </w:rPr>
              <w:lastRenderedPageBreak/>
              <w:t>Ande</w:t>
            </w:r>
            <w:r w:rsidR="00BB1D39">
              <w:rPr>
                <w:b/>
              </w:rPr>
              <w:t>t</w:t>
            </w:r>
          </w:p>
        </w:tc>
        <w:tc>
          <w:tcPr>
            <w:tcW w:w="7897" w:type="dxa"/>
          </w:tcPr>
          <w:p w14:paraId="6E21FC87" w14:textId="5A598F42" w:rsidR="008B5CBC" w:rsidRPr="00AD673B" w:rsidRDefault="008B5CBC" w:rsidP="006D43D2">
            <w:pPr>
              <w:spacing w:before="30" w:after="30"/>
              <w:rPr>
                <w:b/>
                <w:i/>
              </w:rPr>
            </w:pPr>
            <w:r>
              <w:rPr>
                <w:b/>
                <w:i/>
              </w:rPr>
              <w:t>Andre kommentarer</w:t>
            </w:r>
            <w:r w:rsidR="00CC1A93">
              <w:rPr>
                <w:b/>
                <w:i/>
              </w:rPr>
              <w:t>?</w:t>
            </w:r>
          </w:p>
          <w:p w14:paraId="7666A77F" w14:textId="77777777" w:rsidR="008B5CBC" w:rsidRDefault="008B5CBC" w:rsidP="006D43D2">
            <w:pPr>
              <w:spacing w:before="30" w:after="30"/>
              <w:rPr>
                <w:b/>
                <w:i/>
              </w:rPr>
            </w:pPr>
          </w:p>
          <w:p w14:paraId="1CDC2047" w14:textId="77777777" w:rsidR="008B5CBC" w:rsidRDefault="008B5CBC" w:rsidP="006D43D2">
            <w:pPr>
              <w:spacing w:before="30" w:after="30"/>
              <w:rPr>
                <w:b/>
                <w:i/>
              </w:rPr>
            </w:pPr>
          </w:p>
        </w:tc>
      </w:tr>
    </w:tbl>
    <w:p w14:paraId="631AFE5E" w14:textId="38967E3F" w:rsidR="00D1145B" w:rsidRPr="00D1145B" w:rsidRDefault="00D1145B" w:rsidP="006D43D2">
      <w:pPr>
        <w:tabs>
          <w:tab w:val="left" w:pos="8060"/>
        </w:tabs>
        <w:spacing w:before="30" w:after="30"/>
      </w:pPr>
    </w:p>
    <w:sectPr w:rsidR="00D1145B" w:rsidRPr="00D1145B" w:rsidSect="00D1145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DD74" w14:textId="77777777" w:rsidR="000348F6" w:rsidRDefault="000348F6">
      <w:r>
        <w:separator/>
      </w:r>
    </w:p>
  </w:endnote>
  <w:endnote w:type="continuationSeparator" w:id="0">
    <w:p w14:paraId="6C700160" w14:textId="77777777" w:rsidR="000348F6" w:rsidRDefault="000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122B" w14:textId="77777777" w:rsidR="000348F6" w:rsidRDefault="000348F6">
      <w:r>
        <w:separator/>
      </w:r>
    </w:p>
  </w:footnote>
  <w:footnote w:type="continuationSeparator" w:id="0">
    <w:p w14:paraId="02B01EC1" w14:textId="77777777" w:rsidR="000348F6" w:rsidRDefault="0003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4451" w14:textId="5D6A9CE5" w:rsidR="0087602B" w:rsidRDefault="0087602B">
    <w:pPr>
      <w:pStyle w:val="Sidehoved"/>
    </w:pPr>
    <w:r w:rsidRPr="00D32DB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E11D2C2" wp14:editId="2BF3D559">
          <wp:simplePos x="0" y="0"/>
          <wp:positionH relativeFrom="column">
            <wp:posOffset>5397500</wp:posOffset>
          </wp:positionH>
          <wp:positionV relativeFrom="paragraph">
            <wp:posOffset>-172085</wp:posOffset>
          </wp:positionV>
          <wp:extent cx="1203325" cy="1196340"/>
          <wp:effectExtent l="0" t="0" r="0" b="3810"/>
          <wp:wrapSquare wrapText="bothSides"/>
          <wp:docPr id="1" name="Billede 1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69A"/>
    <w:multiLevelType w:val="hybridMultilevel"/>
    <w:tmpl w:val="2BB8A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9CE"/>
    <w:multiLevelType w:val="hybridMultilevel"/>
    <w:tmpl w:val="9A4AA3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835E4"/>
    <w:multiLevelType w:val="multilevel"/>
    <w:tmpl w:val="59FC98FA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9A401E0"/>
    <w:multiLevelType w:val="hybridMultilevel"/>
    <w:tmpl w:val="1E04C1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6FCE"/>
    <w:multiLevelType w:val="hybridMultilevel"/>
    <w:tmpl w:val="9A4A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54BA4"/>
    <w:multiLevelType w:val="hybridMultilevel"/>
    <w:tmpl w:val="0CA6A8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F1006"/>
    <w:multiLevelType w:val="hybridMultilevel"/>
    <w:tmpl w:val="C68C62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C4D56"/>
    <w:multiLevelType w:val="multilevel"/>
    <w:tmpl w:val="2FE0FBC2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CA3ABD"/>
    <w:multiLevelType w:val="multilevel"/>
    <w:tmpl w:val="33BC198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704188C"/>
    <w:multiLevelType w:val="multilevel"/>
    <w:tmpl w:val="CA5012CE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4714A15"/>
    <w:multiLevelType w:val="hybridMultilevel"/>
    <w:tmpl w:val="F27C0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73D18"/>
    <w:multiLevelType w:val="hybridMultilevel"/>
    <w:tmpl w:val="26A874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16D25"/>
    <w:multiLevelType w:val="multilevel"/>
    <w:tmpl w:val="DE22770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122016"/>
    <w:multiLevelType w:val="hybridMultilevel"/>
    <w:tmpl w:val="58D41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146DA"/>
    <w:multiLevelType w:val="hybridMultilevel"/>
    <w:tmpl w:val="9A4A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566B2"/>
    <w:multiLevelType w:val="multilevel"/>
    <w:tmpl w:val="036229CA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DD82B34"/>
    <w:multiLevelType w:val="hybridMultilevel"/>
    <w:tmpl w:val="4C4EC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E2B83"/>
    <w:multiLevelType w:val="hybridMultilevel"/>
    <w:tmpl w:val="D2B61D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26F79"/>
    <w:multiLevelType w:val="multilevel"/>
    <w:tmpl w:val="9B466922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0966185"/>
    <w:multiLevelType w:val="multilevel"/>
    <w:tmpl w:val="DA72EB68"/>
    <w:styleLink w:val="WWNum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43D79F5"/>
    <w:multiLevelType w:val="hybridMultilevel"/>
    <w:tmpl w:val="0212B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630EB"/>
    <w:multiLevelType w:val="hybridMultilevel"/>
    <w:tmpl w:val="C1B4CA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46EDE"/>
    <w:multiLevelType w:val="hybridMultilevel"/>
    <w:tmpl w:val="F954A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C7D24"/>
    <w:multiLevelType w:val="hybridMultilevel"/>
    <w:tmpl w:val="1F3EF7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82784"/>
    <w:multiLevelType w:val="hybridMultilevel"/>
    <w:tmpl w:val="9A4A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55032"/>
    <w:multiLevelType w:val="multilevel"/>
    <w:tmpl w:val="C538905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23B08EE"/>
    <w:multiLevelType w:val="hybridMultilevel"/>
    <w:tmpl w:val="6AC204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45464"/>
    <w:multiLevelType w:val="multilevel"/>
    <w:tmpl w:val="87F2B1D4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34131100">
    <w:abstractNumId w:val="9"/>
  </w:num>
  <w:num w:numId="2" w16cid:durableId="1892227269">
    <w:abstractNumId w:val="18"/>
  </w:num>
  <w:num w:numId="3" w16cid:durableId="873425659">
    <w:abstractNumId w:val="12"/>
  </w:num>
  <w:num w:numId="4" w16cid:durableId="178860720">
    <w:abstractNumId w:val="8"/>
  </w:num>
  <w:num w:numId="5" w16cid:durableId="1703705790">
    <w:abstractNumId w:val="25"/>
  </w:num>
  <w:num w:numId="6" w16cid:durableId="225536053">
    <w:abstractNumId w:val="2"/>
  </w:num>
  <w:num w:numId="7" w16cid:durableId="1303998793">
    <w:abstractNumId w:val="7"/>
  </w:num>
  <w:num w:numId="8" w16cid:durableId="1778518475">
    <w:abstractNumId w:val="27"/>
  </w:num>
  <w:num w:numId="9" w16cid:durableId="1074550213">
    <w:abstractNumId w:val="15"/>
  </w:num>
  <w:num w:numId="10" w16cid:durableId="1484539386">
    <w:abstractNumId w:val="19"/>
  </w:num>
  <w:num w:numId="11" w16cid:durableId="801196553">
    <w:abstractNumId w:val="16"/>
  </w:num>
  <w:num w:numId="12" w16cid:durableId="983974091">
    <w:abstractNumId w:val="0"/>
  </w:num>
  <w:num w:numId="13" w16cid:durableId="212010675">
    <w:abstractNumId w:val="23"/>
  </w:num>
  <w:num w:numId="14" w16cid:durableId="1340700262">
    <w:abstractNumId w:val="20"/>
  </w:num>
  <w:num w:numId="15" w16cid:durableId="1825850854">
    <w:abstractNumId w:val="10"/>
  </w:num>
  <w:num w:numId="16" w16cid:durableId="1267344318">
    <w:abstractNumId w:val="11"/>
  </w:num>
  <w:num w:numId="17" w16cid:durableId="1279068904">
    <w:abstractNumId w:val="21"/>
  </w:num>
  <w:num w:numId="18" w16cid:durableId="463085427">
    <w:abstractNumId w:val="6"/>
  </w:num>
  <w:num w:numId="19" w16cid:durableId="1397783678">
    <w:abstractNumId w:val="17"/>
  </w:num>
  <w:num w:numId="20" w16cid:durableId="710152867">
    <w:abstractNumId w:val="5"/>
  </w:num>
  <w:num w:numId="21" w16cid:durableId="1336810325">
    <w:abstractNumId w:val="26"/>
  </w:num>
  <w:num w:numId="22" w16cid:durableId="1457336558">
    <w:abstractNumId w:val="3"/>
  </w:num>
  <w:num w:numId="23" w16cid:durableId="798036082">
    <w:abstractNumId w:val="22"/>
  </w:num>
  <w:num w:numId="24" w16cid:durableId="1380125424">
    <w:abstractNumId w:val="1"/>
  </w:num>
  <w:num w:numId="25" w16cid:durableId="47186326">
    <w:abstractNumId w:val="4"/>
  </w:num>
  <w:num w:numId="26" w16cid:durableId="717827573">
    <w:abstractNumId w:val="24"/>
  </w:num>
  <w:num w:numId="27" w16cid:durableId="1750301334">
    <w:abstractNumId w:val="14"/>
  </w:num>
  <w:num w:numId="28" w16cid:durableId="1673024708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07"/>
    <w:rsid w:val="000348F6"/>
    <w:rsid w:val="0004041D"/>
    <w:rsid w:val="0004724B"/>
    <w:rsid w:val="0004783D"/>
    <w:rsid w:val="000538F1"/>
    <w:rsid w:val="00054101"/>
    <w:rsid w:val="00070B81"/>
    <w:rsid w:val="00074F30"/>
    <w:rsid w:val="00095836"/>
    <w:rsid w:val="00096099"/>
    <w:rsid w:val="000A71D4"/>
    <w:rsid w:val="000B5FE7"/>
    <w:rsid w:val="000E268F"/>
    <w:rsid w:val="000F2104"/>
    <w:rsid w:val="000F7DBD"/>
    <w:rsid w:val="000F7DFD"/>
    <w:rsid w:val="001038A3"/>
    <w:rsid w:val="00106BFC"/>
    <w:rsid w:val="00110D19"/>
    <w:rsid w:val="00126184"/>
    <w:rsid w:val="00147155"/>
    <w:rsid w:val="00171859"/>
    <w:rsid w:val="00180D4D"/>
    <w:rsid w:val="001916A0"/>
    <w:rsid w:val="00193F2C"/>
    <w:rsid w:val="001A4894"/>
    <w:rsid w:val="001C0387"/>
    <w:rsid w:val="001C10C4"/>
    <w:rsid w:val="001D3A0F"/>
    <w:rsid w:val="001D62FA"/>
    <w:rsid w:val="001F086F"/>
    <w:rsid w:val="00207ED4"/>
    <w:rsid w:val="0021441F"/>
    <w:rsid w:val="00220C3C"/>
    <w:rsid w:val="002224F5"/>
    <w:rsid w:val="0022526B"/>
    <w:rsid w:val="0024496F"/>
    <w:rsid w:val="00254CA5"/>
    <w:rsid w:val="002552F4"/>
    <w:rsid w:val="0027002A"/>
    <w:rsid w:val="00272B05"/>
    <w:rsid w:val="00285607"/>
    <w:rsid w:val="0029450F"/>
    <w:rsid w:val="002C1D4E"/>
    <w:rsid w:val="002D1FC6"/>
    <w:rsid w:val="002D2456"/>
    <w:rsid w:val="002E006E"/>
    <w:rsid w:val="002F56D6"/>
    <w:rsid w:val="00330388"/>
    <w:rsid w:val="00345CE4"/>
    <w:rsid w:val="00357DE6"/>
    <w:rsid w:val="0037350C"/>
    <w:rsid w:val="003754B8"/>
    <w:rsid w:val="00382192"/>
    <w:rsid w:val="003837E6"/>
    <w:rsid w:val="003A7295"/>
    <w:rsid w:val="003B13B3"/>
    <w:rsid w:val="00406E48"/>
    <w:rsid w:val="00441584"/>
    <w:rsid w:val="00447D83"/>
    <w:rsid w:val="004529D0"/>
    <w:rsid w:val="004663C2"/>
    <w:rsid w:val="004712AA"/>
    <w:rsid w:val="00474DEE"/>
    <w:rsid w:val="0048059D"/>
    <w:rsid w:val="00480CBC"/>
    <w:rsid w:val="004872FD"/>
    <w:rsid w:val="00496C2C"/>
    <w:rsid w:val="004A54FA"/>
    <w:rsid w:val="004B6725"/>
    <w:rsid w:val="004D065C"/>
    <w:rsid w:val="004D1BA3"/>
    <w:rsid w:val="004D335E"/>
    <w:rsid w:val="004D4E9E"/>
    <w:rsid w:val="004F742C"/>
    <w:rsid w:val="00511A1E"/>
    <w:rsid w:val="0051402C"/>
    <w:rsid w:val="00522618"/>
    <w:rsid w:val="0053206E"/>
    <w:rsid w:val="005514CE"/>
    <w:rsid w:val="00552231"/>
    <w:rsid w:val="00562076"/>
    <w:rsid w:val="00571926"/>
    <w:rsid w:val="005870E9"/>
    <w:rsid w:val="00592D81"/>
    <w:rsid w:val="005B1A5D"/>
    <w:rsid w:val="005D39BF"/>
    <w:rsid w:val="005D6DE3"/>
    <w:rsid w:val="005E35F6"/>
    <w:rsid w:val="005E6171"/>
    <w:rsid w:val="005F47DC"/>
    <w:rsid w:val="0060088A"/>
    <w:rsid w:val="00617987"/>
    <w:rsid w:val="00624387"/>
    <w:rsid w:val="00627922"/>
    <w:rsid w:val="006372C7"/>
    <w:rsid w:val="00655637"/>
    <w:rsid w:val="00657FD4"/>
    <w:rsid w:val="00664B75"/>
    <w:rsid w:val="00673558"/>
    <w:rsid w:val="0069394E"/>
    <w:rsid w:val="006A1EFC"/>
    <w:rsid w:val="006B15A2"/>
    <w:rsid w:val="006C423B"/>
    <w:rsid w:val="006D43D2"/>
    <w:rsid w:val="006E3A45"/>
    <w:rsid w:val="006E5E75"/>
    <w:rsid w:val="006F046C"/>
    <w:rsid w:val="007127DC"/>
    <w:rsid w:val="007234D2"/>
    <w:rsid w:val="00726B20"/>
    <w:rsid w:val="00732EA3"/>
    <w:rsid w:val="00776D00"/>
    <w:rsid w:val="00796A96"/>
    <w:rsid w:val="007979B2"/>
    <w:rsid w:val="007B45C4"/>
    <w:rsid w:val="007C54B8"/>
    <w:rsid w:val="007E59B3"/>
    <w:rsid w:val="007F0099"/>
    <w:rsid w:val="007F4643"/>
    <w:rsid w:val="00802123"/>
    <w:rsid w:val="00807D71"/>
    <w:rsid w:val="00810CE2"/>
    <w:rsid w:val="00816D1A"/>
    <w:rsid w:val="008401C1"/>
    <w:rsid w:val="00852451"/>
    <w:rsid w:val="0085535F"/>
    <w:rsid w:val="0086210D"/>
    <w:rsid w:val="00867E50"/>
    <w:rsid w:val="00870F44"/>
    <w:rsid w:val="0087602B"/>
    <w:rsid w:val="00882794"/>
    <w:rsid w:val="00882960"/>
    <w:rsid w:val="008843DB"/>
    <w:rsid w:val="00884E36"/>
    <w:rsid w:val="0088574F"/>
    <w:rsid w:val="008955FD"/>
    <w:rsid w:val="008A0755"/>
    <w:rsid w:val="008B37EB"/>
    <w:rsid w:val="008B5661"/>
    <w:rsid w:val="008B5CBC"/>
    <w:rsid w:val="008C262D"/>
    <w:rsid w:val="008F4AF6"/>
    <w:rsid w:val="008F6DA6"/>
    <w:rsid w:val="0090308C"/>
    <w:rsid w:val="009305B1"/>
    <w:rsid w:val="0095166D"/>
    <w:rsid w:val="00962ADB"/>
    <w:rsid w:val="00967276"/>
    <w:rsid w:val="009919FE"/>
    <w:rsid w:val="00995832"/>
    <w:rsid w:val="009A2C06"/>
    <w:rsid w:val="009B01E7"/>
    <w:rsid w:val="009B0270"/>
    <w:rsid w:val="009D62C1"/>
    <w:rsid w:val="00A36EB3"/>
    <w:rsid w:val="00A561F5"/>
    <w:rsid w:val="00A97161"/>
    <w:rsid w:val="00AA0284"/>
    <w:rsid w:val="00AA17AA"/>
    <w:rsid w:val="00AB2875"/>
    <w:rsid w:val="00AD1779"/>
    <w:rsid w:val="00AE21F9"/>
    <w:rsid w:val="00AE3D6C"/>
    <w:rsid w:val="00B10CD7"/>
    <w:rsid w:val="00B233C9"/>
    <w:rsid w:val="00B40AEC"/>
    <w:rsid w:val="00B4645B"/>
    <w:rsid w:val="00B50084"/>
    <w:rsid w:val="00B637A8"/>
    <w:rsid w:val="00B67DF1"/>
    <w:rsid w:val="00B70C55"/>
    <w:rsid w:val="00BA09CE"/>
    <w:rsid w:val="00BA7603"/>
    <w:rsid w:val="00BA7FA3"/>
    <w:rsid w:val="00BB1D39"/>
    <w:rsid w:val="00BE06E5"/>
    <w:rsid w:val="00C01D3A"/>
    <w:rsid w:val="00C065F3"/>
    <w:rsid w:val="00C23F14"/>
    <w:rsid w:val="00C44E72"/>
    <w:rsid w:val="00C547ED"/>
    <w:rsid w:val="00C63018"/>
    <w:rsid w:val="00C63BB4"/>
    <w:rsid w:val="00C95348"/>
    <w:rsid w:val="00CB0452"/>
    <w:rsid w:val="00CB44B2"/>
    <w:rsid w:val="00CC1A93"/>
    <w:rsid w:val="00CC274F"/>
    <w:rsid w:val="00CD346A"/>
    <w:rsid w:val="00CE6502"/>
    <w:rsid w:val="00D0389E"/>
    <w:rsid w:val="00D1145B"/>
    <w:rsid w:val="00D32218"/>
    <w:rsid w:val="00D50365"/>
    <w:rsid w:val="00D92A53"/>
    <w:rsid w:val="00DC1F03"/>
    <w:rsid w:val="00DE19F9"/>
    <w:rsid w:val="00DE3083"/>
    <w:rsid w:val="00DE7162"/>
    <w:rsid w:val="00E02CAC"/>
    <w:rsid w:val="00E02FF5"/>
    <w:rsid w:val="00E17586"/>
    <w:rsid w:val="00E27275"/>
    <w:rsid w:val="00E4192A"/>
    <w:rsid w:val="00E55F06"/>
    <w:rsid w:val="00E64C83"/>
    <w:rsid w:val="00E87B20"/>
    <w:rsid w:val="00EC09C8"/>
    <w:rsid w:val="00EC365B"/>
    <w:rsid w:val="00EC6EB6"/>
    <w:rsid w:val="00ED041E"/>
    <w:rsid w:val="00F009F2"/>
    <w:rsid w:val="00F04313"/>
    <w:rsid w:val="00F26BEB"/>
    <w:rsid w:val="00F30EE6"/>
    <w:rsid w:val="00F63E8B"/>
    <w:rsid w:val="00F661E7"/>
    <w:rsid w:val="00F66E85"/>
    <w:rsid w:val="00F7023F"/>
    <w:rsid w:val="00F777F9"/>
    <w:rsid w:val="00F824A6"/>
    <w:rsid w:val="00F83EEC"/>
    <w:rsid w:val="00F97C3D"/>
    <w:rsid w:val="00FA649F"/>
    <w:rsid w:val="00FB5E54"/>
    <w:rsid w:val="00FC196B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E5740"/>
  <w15:chartTrackingRefBased/>
  <w15:docId w15:val="{7F97D493-50DA-AB42-A4C8-2B89D575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6E5"/>
    <w:rPr>
      <w:rFonts w:ascii="Arial Narrow" w:hAnsi="Arial Narrow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560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5607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15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6B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3">
    <w:name w:val="H3"/>
    <w:basedOn w:val="Overskrift3"/>
    <w:next w:val="Overskrift3"/>
    <w:autoRedefine/>
    <w:qFormat/>
    <w:rsid w:val="006B15A2"/>
    <w:pPr>
      <w:spacing w:before="200"/>
    </w:pPr>
    <w:rPr>
      <w:rFonts w:ascii="Arial" w:hAnsi="Arial"/>
      <w:b/>
      <w:bCs/>
      <w:color w:val="auto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15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85607"/>
    <w:rPr>
      <w:rFonts w:ascii="Arial Narrow" w:eastAsiaTheme="majorEastAsia" w:hAnsi="Arial Narrow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5607"/>
    <w:rPr>
      <w:rFonts w:ascii="Arial Narrow" w:eastAsiaTheme="majorEastAsia" w:hAnsi="Arial Narrow" w:cstheme="majorBidi"/>
      <w:b/>
      <w:color w:val="000000" w:themeColor="text1"/>
      <w:sz w:val="28"/>
      <w:szCs w:val="26"/>
    </w:rPr>
  </w:style>
  <w:style w:type="character" w:styleId="Hyperlink">
    <w:name w:val="Hyperlink"/>
    <w:basedOn w:val="Standardskrifttypeiafsnit"/>
    <w:uiPriority w:val="99"/>
    <w:unhideWhenUsed/>
    <w:rsid w:val="00AE21F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21F9"/>
    <w:rPr>
      <w:color w:val="605E5C"/>
      <w:shd w:val="clear" w:color="auto" w:fill="E1DFDD"/>
    </w:rPr>
  </w:style>
  <w:style w:type="table" w:styleId="Tabel-Gitter">
    <w:name w:val="Table Grid"/>
    <w:basedOn w:val="Tabel-Normal"/>
    <w:rsid w:val="0049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2D1FC6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BE06E5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E06E5"/>
    <w:rPr>
      <w:rFonts w:ascii="Arial Narrow" w:hAnsi="Arial Narrow"/>
    </w:rPr>
  </w:style>
  <w:style w:type="paragraph" w:styleId="Sidehoved">
    <w:name w:val="header"/>
    <w:basedOn w:val="Normal"/>
    <w:link w:val="SidehovedTegn"/>
    <w:uiPriority w:val="99"/>
    <w:unhideWhenUsed/>
    <w:rsid w:val="00BA7603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7603"/>
    <w:rPr>
      <w:rFonts w:ascii="Arial Narrow" w:hAnsi="Arial Narrow"/>
    </w:rPr>
  </w:style>
  <w:style w:type="paragraph" w:customStyle="1" w:styleId="components-header">
    <w:name w:val="components-header"/>
    <w:basedOn w:val="Normal"/>
    <w:rsid w:val="00474D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small-uppercase">
    <w:name w:val="small-uppercase"/>
    <w:basedOn w:val="Normal"/>
    <w:rsid w:val="00474D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ingredient-item">
    <w:name w:val="ingredient-item"/>
    <w:basedOn w:val="Normal"/>
    <w:rsid w:val="00474D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procedure-header">
    <w:name w:val="procedure-header"/>
    <w:basedOn w:val="Normal"/>
    <w:rsid w:val="00474D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NormalWeb">
    <w:name w:val="Normal (Web)"/>
    <w:basedOn w:val="Normal"/>
    <w:uiPriority w:val="99"/>
    <w:unhideWhenUsed/>
    <w:rsid w:val="00474D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Fremhv">
    <w:name w:val="Emphasis"/>
    <w:basedOn w:val="Standardskrifttypeiafsnit"/>
    <w:uiPriority w:val="20"/>
    <w:qFormat/>
    <w:rsid w:val="00474DEE"/>
    <w:rPr>
      <w:i/>
      <w:iCs/>
    </w:rPr>
  </w:style>
  <w:style w:type="character" w:styleId="Strk">
    <w:name w:val="Strong"/>
    <w:basedOn w:val="Standardskrifttypeiafsnit"/>
    <w:uiPriority w:val="22"/>
    <w:qFormat/>
    <w:rsid w:val="00474DEE"/>
    <w:rPr>
      <w:b/>
      <w:bCs/>
    </w:rPr>
  </w:style>
  <w:style w:type="paragraph" w:customStyle="1" w:styleId="productinfoitem">
    <w:name w:val="productinfo__item"/>
    <w:basedOn w:val="Normal"/>
    <w:rsid w:val="00BA09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nowrap">
    <w:name w:val="nowrap"/>
    <w:basedOn w:val="Standardskrifttypeiafsnit"/>
    <w:rsid w:val="00BA09CE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6B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prm-recipe-ingredient">
    <w:name w:val="wprm-recipe-ingredient"/>
    <w:basedOn w:val="Normal"/>
    <w:rsid w:val="00F26B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wprm-recipe-ingredient-amount">
    <w:name w:val="wprm-recipe-ingredient-amount"/>
    <w:basedOn w:val="Standardskrifttypeiafsnit"/>
    <w:rsid w:val="00F26BEB"/>
  </w:style>
  <w:style w:type="character" w:customStyle="1" w:styleId="wprm-recipe-ingredient-unit">
    <w:name w:val="wprm-recipe-ingredient-unit"/>
    <w:basedOn w:val="Standardskrifttypeiafsnit"/>
    <w:rsid w:val="00F26BEB"/>
  </w:style>
  <w:style w:type="character" w:customStyle="1" w:styleId="wprm-recipe-ingredient-name">
    <w:name w:val="wprm-recipe-ingredient-name"/>
    <w:basedOn w:val="Standardskrifttypeiafsnit"/>
    <w:rsid w:val="00F26BEB"/>
  </w:style>
  <w:style w:type="character" w:customStyle="1" w:styleId="wprm-recipe-ingredient-notes">
    <w:name w:val="wprm-recipe-ingredient-notes"/>
    <w:basedOn w:val="Standardskrifttypeiafsnit"/>
    <w:rsid w:val="00F26BEB"/>
  </w:style>
  <w:style w:type="paragraph" w:customStyle="1" w:styleId="wprm-recipe-instruction">
    <w:name w:val="wprm-recipe-instruction"/>
    <w:basedOn w:val="Normal"/>
    <w:rsid w:val="00F26B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textfontsize">
    <w:name w:val="text_font_size"/>
    <w:basedOn w:val="Normal"/>
    <w:rsid w:val="00220C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Standard">
    <w:name w:val="Standard"/>
    <w:rsid w:val="007C54B8"/>
    <w:pPr>
      <w:suppressAutoHyphens/>
      <w:autoSpaceDN w:val="0"/>
      <w:textAlignment w:val="baseline"/>
    </w:pPr>
    <w:rPr>
      <w:rFonts w:ascii="Arial Narrow" w:eastAsia="SimSun" w:hAnsi="Arial Narrow" w:cs="Calibri"/>
      <w:kern w:val="3"/>
    </w:rPr>
  </w:style>
  <w:style w:type="paragraph" w:customStyle="1" w:styleId="Textbody">
    <w:name w:val="Text body"/>
    <w:basedOn w:val="Standard"/>
    <w:rsid w:val="007C54B8"/>
    <w:pPr>
      <w:spacing w:after="120"/>
    </w:pPr>
  </w:style>
  <w:style w:type="paragraph" w:styleId="Listeafsnit">
    <w:name w:val="List Paragraph"/>
    <w:basedOn w:val="Standard"/>
    <w:rsid w:val="007C54B8"/>
    <w:pPr>
      <w:ind w:left="720"/>
    </w:pPr>
  </w:style>
  <w:style w:type="numbering" w:customStyle="1" w:styleId="WWNum21">
    <w:name w:val="WWNum21"/>
    <w:basedOn w:val="Ingenoversigt"/>
    <w:rsid w:val="007C54B8"/>
    <w:pPr>
      <w:numPr>
        <w:numId w:val="1"/>
      </w:numPr>
    </w:pPr>
  </w:style>
  <w:style w:type="numbering" w:customStyle="1" w:styleId="WWNum23">
    <w:name w:val="WWNum23"/>
    <w:basedOn w:val="Ingenoversigt"/>
    <w:rsid w:val="007C54B8"/>
    <w:pPr>
      <w:numPr>
        <w:numId w:val="2"/>
      </w:numPr>
    </w:pPr>
  </w:style>
  <w:style w:type="numbering" w:customStyle="1" w:styleId="WWNum25">
    <w:name w:val="WWNum25"/>
    <w:basedOn w:val="Ingenoversigt"/>
    <w:rsid w:val="007C54B8"/>
    <w:pPr>
      <w:numPr>
        <w:numId w:val="3"/>
      </w:numPr>
    </w:pPr>
  </w:style>
  <w:style w:type="numbering" w:customStyle="1" w:styleId="WWNum26">
    <w:name w:val="WWNum26"/>
    <w:basedOn w:val="Ingenoversigt"/>
    <w:rsid w:val="007C54B8"/>
    <w:pPr>
      <w:numPr>
        <w:numId w:val="4"/>
      </w:numPr>
    </w:pPr>
  </w:style>
  <w:style w:type="numbering" w:customStyle="1" w:styleId="WWNum27">
    <w:name w:val="WWNum27"/>
    <w:basedOn w:val="Ingenoversigt"/>
    <w:rsid w:val="007C54B8"/>
    <w:pPr>
      <w:numPr>
        <w:numId w:val="5"/>
      </w:numPr>
    </w:pPr>
  </w:style>
  <w:style w:type="numbering" w:customStyle="1" w:styleId="WWNum31">
    <w:name w:val="WWNum31"/>
    <w:basedOn w:val="Ingenoversigt"/>
    <w:rsid w:val="007C54B8"/>
    <w:pPr>
      <w:numPr>
        <w:numId w:val="6"/>
      </w:numPr>
    </w:pPr>
  </w:style>
  <w:style w:type="numbering" w:customStyle="1" w:styleId="WWNum32">
    <w:name w:val="WWNum32"/>
    <w:basedOn w:val="Ingenoversigt"/>
    <w:rsid w:val="007C54B8"/>
    <w:pPr>
      <w:numPr>
        <w:numId w:val="7"/>
      </w:numPr>
    </w:pPr>
  </w:style>
  <w:style w:type="numbering" w:customStyle="1" w:styleId="WWNum33">
    <w:name w:val="WWNum33"/>
    <w:basedOn w:val="Ingenoversigt"/>
    <w:rsid w:val="007C54B8"/>
    <w:pPr>
      <w:numPr>
        <w:numId w:val="8"/>
      </w:numPr>
    </w:pPr>
  </w:style>
  <w:style w:type="numbering" w:customStyle="1" w:styleId="WWNum34">
    <w:name w:val="WWNum34"/>
    <w:basedOn w:val="Ingenoversigt"/>
    <w:rsid w:val="007C54B8"/>
    <w:pPr>
      <w:numPr>
        <w:numId w:val="9"/>
      </w:numPr>
    </w:pPr>
  </w:style>
  <w:style w:type="numbering" w:customStyle="1" w:styleId="WWNum35">
    <w:name w:val="WWNum35"/>
    <w:basedOn w:val="Ingenoversigt"/>
    <w:rsid w:val="007C54B8"/>
    <w:pPr>
      <w:numPr>
        <w:numId w:val="10"/>
      </w:numPr>
    </w:pPr>
  </w:style>
  <w:style w:type="paragraph" w:customStyle="1" w:styleId="msonormal0">
    <w:name w:val="msonormal"/>
    <w:basedOn w:val="Normal"/>
    <w:rsid w:val="00816D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xl65">
    <w:name w:val="xl65"/>
    <w:basedOn w:val="Normal"/>
    <w:rsid w:val="00816D1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da-DK"/>
    </w:rPr>
  </w:style>
  <w:style w:type="paragraph" w:customStyle="1" w:styleId="xl66">
    <w:name w:val="xl66"/>
    <w:basedOn w:val="Normal"/>
    <w:rsid w:val="00816D1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32"/>
      <w:szCs w:val="32"/>
      <w:lang w:eastAsia="da-DK"/>
    </w:rPr>
  </w:style>
  <w:style w:type="paragraph" w:customStyle="1" w:styleId="xl67">
    <w:name w:val="xl67"/>
    <w:basedOn w:val="Normal"/>
    <w:rsid w:val="00816D1A"/>
    <w:pPr>
      <w:spacing w:before="100" w:beforeAutospacing="1" w:after="100" w:afterAutospacing="1"/>
    </w:pPr>
    <w:rPr>
      <w:rFonts w:ascii="Helvetica" w:eastAsia="Times New Roman" w:hAnsi="Helvetica" w:cs="Times New Roman"/>
      <w:lang w:eastAsia="da-DK"/>
    </w:rPr>
  </w:style>
  <w:style w:type="paragraph" w:customStyle="1" w:styleId="xl68">
    <w:name w:val="xl68"/>
    <w:basedOn w:val="Normal"/>
    <w:rsid w:val="00816D1A"/>
    <w:pPr>
      <w:spacing w:before="100" w:beforeAutospacing="1" w:after="100" w:afterAutospacing="1"/>
    </w:pPr>
    <w:rPr>
      <w:rFonts w:ascii="Helvetica Neue" w:eastAsia="Times New Roman" w:hAnsi="Helvetica Neue" w:cs="Times New Roman"/>
      <w:b/>
      <w:bCs/>
      <w:color w:val="000000"/>
      <w:sz w:val="20"/>
      <w:szCs w:val="20"/>
      <w:lang w:eastAsia="da-DK"/>
    </w:rPr>
  </w:style>
  <w:style w:type="paragraph" w:customStyle="1" w:styleId="xl69">
    <w:name w:val="xl69"/>
    <w:basedOn w:val="Normal"/>
    <w:rsid w:val="00816D1A"/>
    <w:pPr>
      <w:spacing w:before="100" w:beforeAutospacing="1" w:after="100" w:afterAutospacing="1"/>
    </w:pPr>
    <w:rPr>
      <w:rFonts w:ascii="Helvetica Neue" w:eastAsia="Times New Roman" w:hAnsi="Helvetica Neue" w:cs="Times New Roman"/>
      <w:color w:val="000000"/>
      <w:sz w:val="20"/>
      <w:szCs w:val="20"/>
      <w:lang w:eastAsia="da-DK"/>
    </w:rPr>
  </w:style>
  <w:style w:type="paragraph" w:customStyle="1" w:styleId="xl70">
    <w:name w:val="xl70"/>
    <w:basedOn w:val="Normal"/>
    <w:rsid w:val="00816D1A"/>
    <w:pPr>
      <w:spacing w:before="100" w:beforeAutospacing="1" w:after="100" w:afterAutospacing="1"/>
    </w:pPr>
    <w:rPr>
      <w:rFonts w:ascii="Helvetica" w:eastAsia="Times New Roman" w:hAnsi="Helvetica" w:cs="Times New Roman"/>
      <w:b/>
      <w:bCs/>
      <w:lang w:eastAsia="da-DK"/>
    </w:rPr>
  </w:style>
  <w:style w:type="paragraph" w:customStyle="1" w:styleId="xl71">
    <w:name w:val="xl71"/>
    <w:basedOn w:val="Normal"/>
    <w:rsid w:val="00816D1A"/>
    <w:pPr>
      <w:shd w:val="clear" w:color="000000" w:fill="FFFF00"/>
      <w:spacing w:before="100" w:beforeAutospacing="1" w:after="100" w:afterAutospacing="1"/>
    </w:pPr>
    <w:rPr>
      <w:rFonts w:ascii="Helvetica Neue" w:eastAsia="Times New Roman" w:hAnsi="Helvetica Neue" w:cs="Times New Roman"/>
      <w:color w:val="000000"/>
      <w:sz w:val="20"/>
      <w:szCs w:val="20"/>
      <w:lang w:eastAsia="da-DK"/>
    </w:rPr>
  </w:style>
  <w:style w:type="paragraph" w:customStyle="1" w:styleId="xl72">
    <w:name w:val="xl72"/>
    <w:basedOn w:val="Normal"/>
    <w:rsid w:val="00816D1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Korrektur">
    <w:name w:val="Revision"/>
    <w:hidden/>
    <w:uiPriority w:val="99"/>
    <w:semiHidden/>
    <w:rsid w:val="002E006E"/>
    <w:rPr>
      <w:rFonts w:ascii="Arial Narrow" w:hAnsi="Arial Narrow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37E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B37E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B37EB"/>
    <w:rPr>
      <w:rFonts w:ascii="Arial Narrow" w:hAnsi="Arial Narrow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B37E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B37EB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7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810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165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22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39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748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535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213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671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2117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Balder Brøndsted</dc:creator>
  <cp:keywords/>
  <dc:description/>
  <cp:lastModifiedBy>Mai-Britt Aagaard Kristensen</cp:lastModifiedBy>
  <cp:revision>2</cp:revision>
  <cp:lastPrinted>2022-04-04T12:34:00Z</cp:lastPrinted>
  <dcterms:created xsi:type="dcterms:W3CDTF">2023-03-24T07:24:00Z</dcterms:created>
  <dcterms:modified xsi:type="dcterms:W3CDTF">2023-03-24T07:24:00Z</dcterms:modified>
</cp:coreProperties>
</file>